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6B" w:rsidRPr="00BF2E6B" w:rsidRDefault="00BF2E6B" w:rsidP="00BF2E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F2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 SINAV TARİHLERİ VE SINAVA MÜRACAAT EDEN ÖĞRENCİLERİN BAŞVURU DEĞERLENDİRME SONUÇLARI</w:t>
      </w:r>
    </w:p>
    <w:p w:rsidR="00BF2E6B" w:rsidRPr="00BF2E6B" w:rsidRDefault="00BF2E6B" w:rsidP="00BF2E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AÇIKLAMA :</w:t>
      </w:r>
      <w:proofErr w:type="gramEnd"/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</w:t>
      </w:r>
    </w:p>
    <w:p w:rsidR="00BF2E6B" w:rsidRPr="00BF2E6B" w:rsidRDefault="00BF2E6B" w:rsidP="00BF2E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Meslek Yüksekokulumuz 2020-2021 Eğitim Öğretim Yılı Güz Yarıyılı Sonu itibariyle 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Sınav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lara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müracaat eden öğrencilere ait değerlendirmeler aşağıda tabloda listelenmiştir. Sınav başvuru koşullarını taşıyan ve sınava girecek öğrencilerimiz için;</w:t>
      </w:r>
    </w:p>
    <w:p w:rsidR="00BF2E6B" w:rsidRPr="00BF2E6B" w:rsidRDefault="00BF2E6B" w:rsidP="00BF2E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a) Ortak Dersler 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 Sınavları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07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Mart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2021 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Pazar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günü 08:00- 18:00 saatleri arasında </w:t>
      </w:r>
      <w:proofErr w:type="gramStart"/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online</w:t>
      </w:r>
      <w:proofErr w:type="gramEnd"/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olarak yapılacaktır.</w:t>
      </w:r>
    </w:p>
    <w:p w:rsidR="00BF2E6B" w:rsidRDefault="00BF2E6B" w:rsidP="00BF2E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b) COVID’19 salgın süreci nedeniyle diğer derslerin sınavları ise 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03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07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Mart 2021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arihleri arasında saat </w:t>
      </w:r>
      <w:proofErr w:type="gramStart"/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08:00</w:t>
      </w:r>
      <w:proofErr w:type="gramEnd"/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BF2E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20:00 saatleri arasında (ortak ders sınav saati dışında) sorumlu öğretim elemanlarının belirleyecekleri değerlendirme usulüne göre yapılacaktır. İlanen duyurulur.</w:t>
      </w:r>
    </w:p>
    <w:p w:rsidR="00BF2E6B" w:rsidRPr="00BF2E6B" w:rsidRDefault="00BF2E6B" w:rsidP="00BF2E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1511"/>
        <w:gridCol w:w="1245"/>
        <w:gridCol w:w="2032"/>
        <w:gridCol w:w="1576"/>
        <w:gridCol w:w="2852"/>
        <w:gridCol w:w="786"/>
        <w:gridCol w:w="1495"/>
        <w:gridCol w:w="1713"/>
      </w:tblGrid>
      <w:tr w:rsidR="00BF2E6B" w:rsidRPr="00BF2E6B" w:rsidTr="00BF2E6B">
        <w:trPr>
          <w:trHeight w:val="300"/>
        </w:trPr>
        <w:tc>
          <w:tcPr>
            <w:tcW w:w="280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</w:pPr>
            <w:bookmarkStart w:id="0" w:name="_GoBack"/>
            <w:r w:rsidRPr="00B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  <w:t>Sıra No.</w:t>
            </w:r>
          </w:p>
        </w:tc>
        <w:tc>
          <w:tcPr>
            <w:tcW w:w="540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  <w:t>Öğrenci Numarası</w:t>
            </w:r>
          </w:p>
        </w:tc>
        <w:tc>
          <w:tcPr>
            <w:tcW w:w="445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  <w:t>Adı Soyadı</w:t>
            </w:r>
          </w:p>
        </w:tc>
        <w:tc>
          <w:tcPr>
            <w:tcW w:w="726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  <w:t>Programı</w:t>
            </w:r>
          </w:p>
        </w:tc>
        <w:tc>
          <w:tcPr>
            <w:tcW w:w="563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  <w:t>Dersin Kodu</w:t>
            </w:r>
          </w:p>
        </w:tc>
        <w:tc>
          <w:tcPr>
            <w:tcW w:w="1019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  <w:t>Dersin Adı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  <w:t xml:space="preserve">Dönemi 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  <w:t>Öğretim Elemanı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tr-TR"/>
              </w:rPr>
              <w:t>Açıklama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 w:val="restart"/>
            <w:shd w:val="clear" w:color="000000" w:fill="FFFFFF"/>
            <w:noWrap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1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proofErr w:type="gramStart"/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15811800023</w:t>
            </w:r>
            <w:proofErr w:type="gramEnd"/>
          </w:p>
        </w:tc>
        <w:tc>
          <w:tcPr>
            <w:tcW w:w="445" w:type="pct"/>
            <w:vMerge w:val="restart"/>
            <w:shd w:val="clear" w:color="000000" w:fill="FFFFFF"/>
            <w:noWrap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BEDİR SERDAR</w:t>
            </w:r>
          </w:p>
        </w:tc>
        <w:tc>
          <w:tcPr>
            <w:tcW w:w="726" w:type="pct"/>
            <w:vMerge w:val="restart"/>
            <w:shd w:val="clear" w:color="000000" w:fill="FFFFFF"/>
            <w:noWrap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ELEKTRONİK TEKNOLOJİSİ</w:t>
            </w:r>
          </w:p>
        </w:tc>
        <w:tc>
          <w:tcPr>
            <w:tcW w:w="563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ETP20120109124</w:t>
            </w:r>
          </w:p>
        </w:tc>
        <w:tc>
          <w:tcPr>
            <w:tcW w:w="1019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ELEKTRONİK-II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GÜZ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FADİME ÖZEREN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ETP20720109124</w:t>
            </w:r>
          </w:p>
        </w:tc>
        <w:tc>
          <w:tcPr>
            <w:tcW w:w="1019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SİSTEM ANALİZİ VE TASARIMI-I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GÜZ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FADİME ÖZEREN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SEC28620 1291240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MESLEKİ YABANCI DİL II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FADİME ÖZEREN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6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SEC29020 1291240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KALİTE GÜVENCESİ VE STANDARTLAR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GİREMEZ</w:t>
            </w:r>
          </w:p>
        </w:tc>
        <w:tc>
          <w:tcPr>
            <w:tcW w:w="612" w:type="pct"/>
            <w:shd w:val="clear" w:color="auto" w:fill="auto"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DERSİN DEVAM KOŞULUNU SAĞLAMADIĞINDAN.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ETP11620 1291240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MESLEK MATEMATİĞİ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GÖKHAN YASIM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SEC27320129124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ARAŞTIRMA YÖNTEM VE TEKNİKLERİ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GÜZ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GÖKSEL KAYA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ETP20520109124</w:t>
            </w:r>
          </w:p>
        </w:tc>
        <w:tc>
          <w:tcPr>
            <w:tcW w:w="1019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MİKRODENETLEYİCİLER-I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GÜZ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MUSTAFA KARA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ETP22420 1291240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MİKRODENETLEYİCİLER II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MUSTAFA KARA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ETP10120109124</w:t>
            </w:r>
          </w:p>
        </w:tc>
        <w:tc>
          <w:tcPr>
            <w:tcW w:w="1019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ÖLÇME TEKNİĞİ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GÜZ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MUSTAFA MUTLU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ETP10620109124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ELEKTRONİK-I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MUSTAFA MUTLU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SEC28420 1291240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RADYO TELEVİZYON TEKNİĞ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MUSTAFA MUTLU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ETP20320109124</w:t>
            </w:r>
          </w:p>
        </w:tc>
        <w:tc>
          <w:tcPr>
            <w:tcW w:w="1019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GÜÇ ELEKTRONİĞİ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GÜZ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RIDVAN ERKOÇ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ETP11420 129124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BİLG DEST. DEVRE TAS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RIDVAN ERKOÇ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ETP20420 109124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PROGRAMLANABİLİR DENETLEY.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RIDVAN ERKOÇ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ITDB1022 0109124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TÜRK DİLİ II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UZEM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ETP10320109124</w:t>
            </w:r>
          </w:p>
        </w:tc>
        <w:tc>
          <w:tcPr>
            <w:tcW w:w="1019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DOĞRU AKIM DEVRE ANALİZİ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GÜZ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YASİN NUHOĞLU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ETP10520109124</w:t>
            </w:r>
          </w:p>
        </w:tc>
        <w:tc>
          <w:tcPr>
            <w:tcW w:w="1019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SAYISAL ELEKTRONİK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GÜZ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YASİN NUHOĞLU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ETP21920129124</w:t>
            </w:r>
          </w:p>
        </w:tc>
        <w:tc>
          <w:tcPr>
            <w:tcW w:w="1019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KONTROL SİSTEMLERİ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GÜZ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YASİN NUHOĞLU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ETP10820 109124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SAYISAL TASARIM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YASİN NUHOĞLU</w:t>
            </w:r>
          </w:p>
        </w:tc>
        <w:tc>
          <w:tcPr>
            <w:tcW w:w="612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ETP20220 109124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SİSTEM ANALİZİ VE TASARIMI-II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YASİN NUHOĞLU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ETP22020 1291240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ELEKTRİK MOTOR. VE SÜR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YASİN NUHOĞLU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 </w:t>
            </w:r>
          </w:p>
        </w:tc>
      </w:tr>
      <w:tr w:rsidR="00BF2E6B" w:rsidRPr="00BF2E6B" w:rsidTr="00BF2E6B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ETP22220 1291240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SCADA SİSTEMLERİ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BAHAR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YASİN NUHOĞLU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F2E6B" w:rsidRPr="00BF2E6B" w:rsidRDefault="00BF2E6B" w:rsidP="00B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</w:pPr>
            <w:r w:rsidRPr="00BF2E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tr-TR"/>
              </w:rPr>
              <w:t> </w:t>
            </w:r>
          </w:p>
        </w:tc>
      </w:tr>
      <w:bookmarkEnd w:id="0"/>
    </w:tbl>
    <w:p w:rsidR="00BF2E6B" w:rsidRPr="00BF2E6B" w:rsidRDefault="00BF2E6B">
      <w:pPr>
        <w:rPr>
          <w:rFonts w:ascii="Times New Roman" w:hAnsi="Times New Roman" w:cs="Times New Roman"/>
          <w:sz w:val="24"/>
          <w:szCs w:val="24"/>
        </w:rPr>
      </w:pPr>
    </w:p>
    <w:sectPr w:rsidR="00BF2E6B" w:rsidRPr="00BF2E6B" w:rsidSect="00BF2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80"/>
    <w:rsid w:val="00905B80"/>
    <w:rsid w:val="00AF7551"/>
    <w:rsid w:val="00B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FC1AD-A0F8-43DF-88E1-B6192DB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</dc:creator>
  <cp:keywords/>
  <dc:description/>
  <cp:lastModifiedBy>myo</cp:lastModifiedBy>
  <cp:revision>2</cp:revision>
  <dcterms:created xsi:type="dcterms:W3CDTF">2021-03-02T13:40:00Z</dcterms:created>
  <dcterms:modified xsi:type="dcterms:W3CDTF">2021-03-02T13:40:00Z</dcterms:modified>
</cp:coreProperties>
</file>